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2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26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CONSIGLIO D’ISTITUTO COMPRENSIVO I.C. n. </w:t>
      </w:r>
      <w:r>
        <w:rPr>
          <w:rFonts w:ascii="Arial" w:eastAsia="Arial" w:hAnsi="Arial" w:cs="Arial"/>
          <w:b/>
          <w:sz w:val="24"/>
          <w:szCs w:val="24"/>
        </w:rPr>
        <w:t>5</w:t>
      </w:r>
    </w:p>
    <w:p w14:paraId="00000003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3BDC51CD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2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Estratto delibere </w:t>
      </w:r>
      <w:r w:rsidR="00107409">
        <w:rPr>
          <w:rFonts w:ascii="Arial" w:eastAsia="Arial" w:hAnsi="Arial" w:cs="Arial"/>
          <w:b/>
          <w:sz w:val="24"/>
          <w:szCs w:val="24"/>
        </w:rPr>
        <w:t xml:space="preserve">3 Giugno </w:t>
      </w:r>
      <w:r>
        <w:rPr>
          <w:rFonts w:ascii="Arial" w:eastAsia="Arial" w:hAnsi="Arial" w:cs="Arial"/>
          <w:b/>
          <w:sz w:val="24"/>
          <w:szCs w:val="24"/>
        </w:rPr>
        <w:t>2020</w:t>
      </w:r>
    </w:p>
    <w:p w14:paraId="00000006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200"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Presiede il Presidente Walter Ingrosso.</w:t>
      </w:r>
    </w:p>
    <w:p w14:paraId="0000000A" w14:textId="4FEEF410" w:rsidR="00AB446C" w:rsidRDefault="00CD5065" w:rsidP="00107409">
      <w:pPr>
        <w:pBdr>
          <w:top w:val="nil"/>
          <w:left w:val="nil"/>
          <w:bottom w:val="nil"/>
          <w:right w:val="nil"/>
          <w:between w:val="nil"/>
        </w:pBdr>
        <w:ind w:left="200"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Segretaria designata: genitor</w:t>
      </w:r>
      <w:r w:rsidR="001E1789">
        <w:rPr>
          <w:rFonts w:ascii="Arial" w:eastAsia="Arial" w:hAnsi="Arial" w:cs="Arial"/>
          <w:color w:val="000000"/>
          <w:sz w:val="24"/>
          <w:szCs w:val="24"/>
        </w:rPr>
        <w:t xml:space="preserve">e Santa Crisci </w:t>
      </w:r>
    </w:p>
    <w:p w14:paraId="0000000B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left="200"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200"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Consiglieri presenti: </w:t>
      </w:r>
    </w:p>
    <w:p w14:paraId="0000000E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BERNARDINI Andrea, sc. sec. I grado Testoni-Fioravanti,</w:t>
      </w:r>
    </w:p>
    <w:p w14:paraId="0000000F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CRISCI Santa, primaria Grosso,</w:t>
      </w:r>
    </w:p>
    <w:p w14:paraId="00000010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DALL’OCCA Cristina, sc. sec. I grado Testoni-Fioravanti</w:t>
      </w:r>
      <w:r>
        <w:rPr>
          <w:rFonts w:ascii="Arial" w:eastAsia="Arial" w:hAnsi="Arial" w:cs="Arial"/>
          <w:sz w:val="24"/>
          <w:szCs w:val="24"/>
        </w:rPr>
        <w:t>,</w:t>
      </w:r>
    </w:p>
    <w:p w14:paraId="00000012" w14:textId="3410D6F5" w:rsidR="00AB446C" w:rsidRPr="007A7763" w:rsidRDefault="00CD5065" w:rsidP="007A7763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DEO Barbara, primaria Acri,  </w:t>
      </w:r>
    </w:p>
    <w:p w14:paraId="00000013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FINETTI Claudia, Primaria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Federzoni</w:t>
      </w:r>
      <w:proofErr w:type="spellEnd"/>
    </w:p>
    <w:p w14:paraId="00000014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FRANCESCHINI Cristiana, primaria Acri,</w:t>
      </w:r>
    </w:p>
    <w:p w14:paraId="00000015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GRILLI Lorenzo, primaria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Federzoni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00000016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INGROSSO Walter, sc. sec. I grado Testoni-Fioravanti,</w:t>
      </w:r>
    </w:p>
    <w:p w14:paraId="00000017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INTELLIGENTE Diego, primaria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Federzoni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00000018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MARINARO Silvia, primaria Grosso,</w:t>
      </w:r>
    </w:p>
    <w:p w14:paraId="00000019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ROMANELLO Stefania Giovanna, primaria Grosso,</w:t>
      </w:r>
    </w:p>
    <w:p w14:paraId="0000001A" w14:textId="4EA53E95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SIRIGNANO Giuseppina, sc. Sec. I grado Testoni-Fioravanti</w:t>
      </w:r>
    </w:p>
    <w:p w14:paraId="31D74F7F" w14:textId="77777777" w:rsidR="007A7763" w:rsidRDefault="007A7763" w:rsidP="007A7763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CAVEDAGNA Stella, primaria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Federzoni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</w:p>
    <w:p w14:paraId="39732DA8" w14:textId="7086A947" w:rsidR="007A7763" w:rsidRDefault="007A7763" w:rsidP="007A7763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GIACOVELLI Antonia, Infanzia La Giostra,</w:t>
      </w:r>
    </w:p>
    <w:p w14:paraId="5035F37D" w14:textId="77777777" w:rsidR="00B64E1B" w:rsidRDefault="00B64E1B" w:rsidP="00B64E1B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D’AMBROSIO Nicoletta, primaria Acri,</w:t>
      </w:r>
    </w:p>
    <w:p w14:paraId="345EBF22" w14:textId="77777777" w:rsidR="007A7763" w:rsidRDefault="007A7763" w:rsidP="00B64E1B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253FDBDF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E’ presente </w:t>
      </w:r>
      <w:r w:rsidR="00107409"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Dirigente scolastic</w:t>
      </w:r>
      <w:r w:rsidR="00107409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dott.</w:t>
      </w:r>
      <w:r w:rsidR="00107409">
        <w:rPr>
          <w:rFonts w:ascii="Arial" w:eastAsia="Arial" w:hAnsi="Arial" w:cs="Arial"/>
          <w:color w:val="000000"/>
          <w:sz w:val="24"/>
          <w:szCs w:val="24"/>
        </w:rPr>
        <w:t xml:space="preserve"> Paolo Bernardi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5E622E5" w14:textId="77777777" w:rsidR="009736E3" w:rsidRDefault="009736E3" w:rsidP="009736E3">
      <w:pPr>
        <w:pBdr>
          <w:top w:val="nil"/>
          <w:left w:val="nil"/>
          <w:bottom w:val="nil"/>
          <w:right w:val="nil"/>
          <w:between w:val="nil"/>
        </w:pBdr>
        <w:ind w:right="1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0E32A99" w:rsidR="00AB446C" w:rsidRDefault="00CD5065" w:rsidP="009736E3">
      <w:pPr>
        <w:pBdr>
          <w:top w:val="nil"/>
          <w:left w:val="nil"/>
          <w:bottom w:val="nil"/>
          <w:right w:val="nil"/>
          <w:between w:val="nil"/>
        </w:pBdr>
        <w:ind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Consiglieri assenti: </w:t>
      </w:r>
    </w:p>
    <w:p w14:paraId="77F0BD4B" w14:textId="77777777" w:rsidR="007A7763" w:rsidRDefault="00CD5065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RUSSO Antonina, Ata </w:t>
      </w:r>
    </w:p>
    <w:p w14:paraId="699AD80F" w14:textId="6C2B6DEB" w:rsidR="007A7763" w:rsidRDefault="007A7763" w:rsidP="007A7763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FANTI Franca, Ata, </w:t>
      </w:r>
    </w:p>
    <w:p w14:paraId="5924C8B4" w14:textId="4F535761" w:rsidR="00B64E1B" w:rsidRDefault="00B64E1B" w:rsidP="007A7763">
      <w:pPr>
        <w:pBdr>
          <w:top w:val="nil"/>
          <w:left w:val="nil"/>
          <w:bottom w:val="nil"/>
          <w:right w:val="nil"/>
          <w:between w:val="nil"/>
        </w:pBdr>
        <w:ind w:left="142"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Aluigi Annalisa </w:t>
      </w:r>
    </w:p>
    <w:p w14:paraId="00000023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left="200"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Visto il numero legale dei componenti;</w:t>
      </w:r>
    </w:p>
    <w:p w14:paraId="00000026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13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Visto il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 Decreto del </w:t>
      </w: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Miur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 xml:space="preserve"> n. 129 del 28 agosto “Nuovo regolamento sulla gestione amministrativo-contabile delle istituzioni scolastiche”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27" w14:textId="051B823B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1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Visto il D.L. 297/1994 Testo Unico delle disposizioni legislative in materia di istruzione</w:t>
      </w:r>
      <w:r>
        <w:rPr>
          <w:rFonts w:ascii="Arial" w:eastAsia="Arial" w:hAnsi="Arial" w:cs="Arial"/>
          <w:sz w:val="24"/>
          <w:szCs w:val="24"/>
        </w:rPr>
        <w:t>,</w:t>
      </w:r>
      <w:r w:rsidR="00490ED9">
        <w:rPr>
          <w:rFonts w:ascii="Arial" w:eastAsia="Arial" w:hAnsi="Arial" w:cs="Arial"/>
          <w:sz w:val="24"/>
          <w:szCs w:val="24"/>
        </w:rPr>
        <w:t xml:space="preserve"> si dichiara valida la Seduta. </w:t>
      </w:r>
    </w:p>
    <w:p w14:paraId="32A172B1" w14:textId="77777777" w:rsidR="00107409" w:rsidRDefault="00107409">
      <w:pPr>
        <w:pBdr>
          <w:top w:val="nil"/>
          <w:left w:val="nil"/>
          <w:bottom w:val="nil"/>
          <w:right w:val="nil"/>
          <w:between w:val="nil"/>
        </w:pBdr>
        <w:ind w:right="1340"/>
        <w:jc w:val="both"/>
        <w:rPr>
          <w:rFonts w:ascii="Arial" w:eastAsia="Arial" w:hAnsi="Arial" w:cs="Arial"/>
          <w:sz w:val="24"/>
          <w:szCs w:val="24"/>
        </w:rPr>
      </w:pPr>
    </w:p>
    <w:p w14:paraId="5113B2AC" w14:textId="7BBA4812" w:rsidR="00107409" w:rsidRDefault="00107409">
      <w:pPr>
        <w:pBdr>
          <w:top w:val="nil"/>
          <w:left w:val="nil"/>
          <w:bottom w:val="nil"/>
          <w:right w:val="nil"/>
          <w:between w:val="nil"/>
        </w:pBdr>
        <w:ind w:right="13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O.D.G  del 3 giungo 2020 </w:t>
      </w:r>
    </w:p>
    <w:p w14:paraId="4835EC2A" w14:textId="2367024A" w:rsidR="00107409" w:rsidRPr="00107409" w:rsidRDefault="00107409" w:rsidP="00107409">
      <w:pPr>
        <w:pStyle w:val="NormaleWeb"/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 w:rsidRPr="00107409">
        <w:rPr>
          <w:rFonts w:ascii="Arial" w:eastAsia="Arial" w:hAnsi="Arial" w:cs="Arial"/>
          <w:color w:val="000000"/>
        </w:rPr>
        <w:t xml:space="preserve">Presentazione Dirigente Scolastico Reggente; </w:t>
      </w:r>
    </w:p>
    <w:p w14:paraId="57B1DD0D" w14:textId="77777777" w:rsidR="00107409" w:rsidRPr="00107409" w:rsidRDefault="00107409" w:rsidP="00107409">
      <w:pPr>
        <w:pStyle w:val="NormaleWeb"/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 w:rsidRPr="00107409">
        <w:rPr>
          <w:rFonts w:ascii="Arial" w:eastAsia="Arial" w:hAnsi="Arial" w:cs="Arial"/>
          <w:color w:val="000000"/>
        </w:rPr>
        <w:t xml:space="preserve">Lettura ed approvazione Verbale del 22 Aprile 2020; </w:t>
      </w:r>
    </w:p>
    <w:p w14:paraId="5D7A14BC" w14:textId="77777777" w:rsidR="00107409" w:rsidRPr="00107409" w:rsidRDefault="00107409" w:rsidP="00107409">
      <w:pPr>
        <w:pStyle w:val="NormaleWeb"/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 w:rsidRPr="00107409">
        <w:rPr>
          <w:rFonts w:ascii="Arial" w:eastAsia="Arial" w:hAnsi="Arial" w:cs="Arial"/>
          <w:color w:val="000000"/>
        </w:rPr>
        <w:t xml:space="preserve">Informativa situazione generale distribuzione </w:t>
      </w:r>
      <w:proofErr w:type="spellStart"/>
      <w:r w:rsidRPr="00107409">
        <w:rPr>
          <w:rFonts w:ascii="Arial" w:eastAsia="Arial" w:hAnsi="Arial" w:cs="Arial"/>
          <w:color w:val="000000"/>
        </w:rPr>
        <w:t>device</w:t>
      </w:r>
      <w:proofErr w:type="spellEnd"/>
      <w:r w:rsidRPr="00107409">
        <w:rPr>
          <w:rFonts w:ascii="Arial" w:eastAsia="Arial" w:hAnsi="Arial" w:cs="Arial"/>
          <w:color w:val="000000"/>
        </w:rPr>
        <w:t xml:space="preserve">; </w:t>
      </w:r>
    </w:p>
    <w:p w14:paraId="2F7A6869" w14:textId="77777777" w:rsidR="00107409" w:rsidRPr="00107409" w:rsidRDefault="00107409" w:rsidP="00107409">
      <w:pPr>
        <w:pStyle w:val="NormaleWeb"/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 w:rsidRPr="00107409">
        <w:rPr>
          <w:rFonts w:ascii="Arial" w:eastAsia="Arial" w:hAnsi="Arial" w:cs="Arial"/>
          <w:color w:val="000000"/>
        </w:rPr>
        <w:t xml:space="preserve">Informativa su Esame di Stato di Licenza Media 2019/2020 </w:t>
      </w:r>
    </w:p>
    <w:p w14:paraId="06043E25" w14:textId="77777777" w:rsidR="00107409" w:rsidRPr="00107409" w:rsidRDefault="00107409" w:rsidP="00107409">
      <w:pPr>
        <w:pStyle w:val="NormaleWeb"/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 w:rsidRPr="00107409">
        <w:rPr>
          <w:rFonts w:ascii="Arial" w:eastAsia="Arial" w:hAnsi="Arial" w:cs="Arial"/>
          <w:color w:val="000000"/>
        </w:rPr>
        <w:t xml:space="preserve">Modifica Programma Annuale 2020 -fondi coronavirus; </w:t>
      </w:r>
    </w:p>
    <w:p w14:paraId="40C39834" w14:textId="32F67C81" w:rsidR="00107409" w:rsidRPr="00107409" w:rsidRDefault="00107409" w:rsidP="00107409">
      <w:pPr>
        <w:pStyle w:val="NormaleWeb"/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 w:rsidRPr="00107409">
        <w:rPr>
          <w:rFonts w:ascii="Arial" w:eastAsia="Arial" w:hAnsi="Arial" w:cs="Arial"/>
          <w:color w:val="000000"/>
        </w:rPr>
        <w:t xml:space="preserve">Modifica Programma Annuale 2020 – assunzione progetto PON FESR 10.8.6AFESRPON- EM2020-309 </w:t>
      </w:r>
      <w:proofErr w:type="spellStart"/>
      <w:r w:rsidRPr="00107409">
        <w:rPr>
          <w:rFonts w:ascii="Arial" w:eastAsia="Arial" w:hAnsi="Arial" w:cs="Arial"/>
          <w:color w:val="000000"/>
        </w:rPr>
        <w:t>Own</w:t>
      </w:r>
      <w:proofErr w:type="spellEnd"/>
      <w:r w:rsidRPr="00107409">
        <w:rPr>
          <w:rFonts w:ascii="Arial" w:eastAsia="Arial" w:hAnsi="Arial" w:cs="Arial"/>
          <w:color w:val="000000"/>
        </w:rPr>
        <w:t xml:space="preserve"> </w:t>
      </w:r>
      <w:proofErr w:type="spellStart"/>
      <w:r w:rsidRPr="00107409">
        <w:rPr>
          <w:rFonts w:ascii="Arial" w:eastAsia="Arial" w:hAnsi="Arial" w:cs="Arial"/>
          <w:color w:val="000000"/>
        </w:rPr>
        <w:t>device</w:t>
      </w:r>
      <w:proofErr w:type="spellEnd"/>
      <w:r w:rsidRPr="00107409">
        <w:rPr>
          <w:rFonts w:ascii="Arial" w:eastAsia="Arial" w:hAnsi="Arial" w:cs="Arial"/>
          <w:color w:val="000000"/>
        </w:rPr>
        <w:t xml:space="preserve">; </w:t>
      </w:r>
    </w:p>
    <w:p w14:paraId="2AB2CB59" w14:textId="77777777" w:rsidR="00107409" w:rsidRPr="00107409" w:rsidRDefault="00107409" w:rsidP="00107409">
      <w:pPr>
        <w:pStyle w:val="NormaleWeb"/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 w:rsidRPr="00107409">
        <w:rPr>
          <w:rFonts w:ascii="Arial" w:eastAsia="Arial" w:hAnsi="Arial" w:cs="Arial"/>
          <w:color w:val="000000"/>
        </w:rPr>
        <w:t xml:space="preserve">Approvazione tetto di spesa libri di testo scuola secondaria I^ grado A.S. 2020/2021; </w:t>
      </w:r>
    </w:p>
    <w:p w14:paraId="282FE19C" w14:textId="77777777" w:rsidR="00107409" w:rsidRPr="00107409" w:rsidRDefault="00107409" w:rsidP="00107409">
      <w:pPr>
        <w:pStyle w:val="NormaleWeb"/>
        <w:numPr>
          <w:ilvl w:val="0"/>
          <w:numId w:val="1"/>
        </w:numPr>
        <w:rPr>
          <w:rFonts w:ascii="Arial" w:eastAsia="Arial" w:hAnsi="Arial" w:cs="Arial"/>
          <w:color w:val="000000"/>
        </w:rPr>
      </w:pPr>
      <w:r w:rsidRPr="00107409">
        <w:rPr>
          <w:rFonts w:ascii="Arial" w:eastAsia="Arial" w:hAnsi="Arial" w:cs="Arial"/>
          <w:color w:val="000000"/>
        </w:rPr>
        <w:t xml:space="preserve">Varie ed eventuali. </w:t>
      </w:r>
    </w:p>
    <w:p w14:paraId="00000028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right="1340"/>
        <w:jc w:val="both"/>
        <w:rPr>
          <w:rFonts w:ascii="Arial" w:eastAsia="Arial" w:hAnsi="Arial" w:cs="Arial"/>
          <w:sz w:val="24"/>
          <w:szCs w:val="24"/>
        </w:rPr>
      </w:pPr>
    </w:p>
    <w:p w14:paraId="00000032" w14:textId="7777777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left="560" w:right="1340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 </w:t>
      </w:r>
    </w:p>
    <w:p w14:paraId="00000033" w14:textId="0D8634F7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Sul punto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sub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n. </w:t>
      </w:r>
      <w:r w:rsidR="00107409"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[“</w:t>
      </w:r>
      <w:r w:rsidR="008F56D1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 xml:space="preserve">Approvazione Verbale del </w:t>
      </w:r>
      <w:r w:rsidR="00107409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22</w:t>
      </w:r>
      <w:r w:rsidR="008F56D1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 xml:space="preserve"> </w:t>
      </w:r>
      <w:r w:rsidR="00107409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aprile</w:t>
      </w:r>
      <w:r w:rsidR="008F56D1" w:rsidRPr="00CF1EB8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 xml:space="preserve"> 2020</w:t>
      </w:r>
      <w:r w:rsidR="008F56D1" w:rsidRPr="00CF1EB8">
        <w:rPr>
          <w:rFonts w:ascii="-webkit-standard" w:eastAsia="Times New Roman" w:hAnsi="-webkit-standard"/>
          <w:color w:val="000000"/>
          <w:sz w:val="27"/>
          <w:szCs w:val="27"/>
        </w:rPr>
        <w:t> </w:t>
      </w:r>
      <w:r>
        <w:rPr>
          <w:rFonts w:ascii="Arial" w:eastAsia="Arial" w:hAnsi="Arial" w:cs="Arial"/>
          <w:i/>
          <w:color w:val="000000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]. Il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Cd</w:t>
      </w:r>
      <w:r w:rsidR="004205E2">
        <w:rPr>
          <w:rFonts w:ascii="Arial" w:eastAsia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approva all’unanimità il testo del verbale del </w:t>
      </w:r>
      <w:r w:rsidR="00107409">
        <w:rPr>
          <w:rFonts w:ascii="Arial" w:eastAsia="Arial" w:hAnsi="Arial" w:cs="Arial"/>
          <w:color w:val="000000"/>
          <w:sz w:val="24"/>
          <w:szCs w:val="24"/>
        </w:rPr>
        <w:t>22.04</w:t>
      </w:r>
      <w:r>
        <w:rPr>
          <w:rFonts w:ascii="Arial" w:eastAsia="Arial" w:hAnsi="Arial" w:cs="Arial"/>
          <w:color w:val="000000"/>
          <w:sz w:val="24"/>
          <w:szCs w:val="24"/>
        </w:rPr>
        <w:t>.2020</w:t>
      </w:r>
      <w:r w:rsidR="004D5FCD">
        <w:rPr>
          <w:rFonts w:ascii="Arial" w:eastAsia="Arial" w:hAnsi="Arial" w:cs="Arial"/>
          <w:color w:val="000000"/>
          <w:sz w:val="24"/>
          <w:szCs w:val="24"/>
        </w:rPr>
        <w:t xml:space="preserve">. Si astengono assenti al CDI del </w:t>
      </w:r>
      <w:r w:rsidR="00107409">
        <w:rPr>
          <w:rFonts w:ascii="Arial" w:eastAsia="Arial" w:hAnsi="Arial" w:cs="Arial"/>
          <w:color w:val="000000"/>
          <w:sz w:val="24"/>
          <w:szCs w:val="24"/>
        </w:rPr>
        <w:t>22</w:t>
      </w:r>
      <w:r w:rsidR="004D5FCD">
        <w:rPr>
          <w:rFonts w:ascii="Arial" w:eastAsia="Arial" w:hAnsi="Arial" w:cs="Arial"/>
          <w:color w:val="000000"/>
          <w:sz w:val="24"/>
          <w:szCs w:val="24"/>
        </w:rPr>
        <w:t>-0</w:t>
      </w:r>
      <w:r w:rsidR="00107409">
        <w:rPr>
          <w:rFonts w:ascii="Arial" w:eastAsia="Arial" w:hAnsi="Arial" w:cs="Arial"/>
          <w:color w:val="000000"/>
          <w:sz w:val="24"/>
          <w:szCs w:val="24"/>
        </w:rPr>
        <w:t>4-2020</w:t>
      </w:r>
      <w:r w:rsidR="004D5F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[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delibera n. </w:t>
      </w:r>
      <w:r w:rsidR="008F56D1">
        <w:rPr>
          <w:rFonts w:ascii="Arial" w:eastAsia="Arial" w:hAnsi="Arial" w:cs="Arial"/>
          <w:b/>
          <w:color w:val="FF0000"/>
          <w:sz w:val="24"/>
          <w:szCs w:val="24"/>
        </w:rPr>
        <w:t>5</w:t>
      </w:r>
      <w:r w:rsidR="00107409">
        <w:rPr>
          <w:rFonts w:ascii="Arial" w:eastAsia="Arial" w:hAnsi="Arial" w:cs="Arial"/>
          <w:b/>
          <w:color w:val="FF0000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]. </w:t>
      </w:r>
    </w:p>
    <w:p w14:paraId="00000034" w14:textId="2B60F6BA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Sul punto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sub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n. </w:t>
      </w:r>
      <w:r w:rsidR="00107409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[“</w:t>
      </w:r>
      <w:r w:rsidR="00107409" w:rsidRPr="00107409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Modifica Programma Annuale 2020 -fondi coronavirus</w:t>
      </w:r>
      <w:r>
        <w:rPr>
          <w:rFonts w:ascii="Arial" w:eastAsia="Arial" w:hAnsi="Arial" w:cs="Arial"/>
          <w:i/>
          <w:color w:val="000000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>].</w:t>
      </w:r>
      <w:r w:rsidR="008F56D1">
        <w:rPr>
          <w:rFonts w:ascii="Arial" w:eastAsia="Arial" w:hAnsi="Arial" w:cs="Arial"/>
          <w:color w:val="000000"/>
          <w:sz w:val="24"/>
          <w:szCs w:val="24"/>
        </w:rPr>
        <w:t xml:space="preserve"> Il </w:t>
      </w:r>
      <w:proofErr w:type="spellStart"/>
      <w:r w:rsidR="008F56D1">
        <w:rPr>
          <w:rFonts w:ascii="Arial" w:eastAsia="Arial" w:hAnsi="Arial" w:cs="Arial"/>
          <w:color w:val="000000"/>
          <w:sz w:val="24"/>
          <w:szCs w:val="24"/>
        </w:rPr>
        <w:t>C</w:t>
      </w:r>
      <w:r w:rsidR="004205E2">
        <w:rPr>
          <w:rFonts w:ascii="Arial" w:eastAsia="Arial" w:hAnsi="Arial" w:cs="Arial"/>
          <w:color w:val="000000"/>
          <w:sz w:val="24"/>
          <w:szCs w:val="24"/>
        </w:rPr>
        <w:t>di</w:t>
      </w:r>
      <w:proofErr w:type="spellEnd"/>
      <w:r w:rsidR="008F56D1">
        <w:rPr>
          <w:rFonts w:ascii="Arial" w:eastAsia="Arial" w:hAnsi="Arial" w:cs="Arial"/>
          <w:color w:val="000000"/>
          <w:sz w:val="24"/>
          <w:szCs w:val="24"/>
        </w:rPr>
        <w:t xml:space="preserve"> approva all’unanimità</w:t>
      </w:r>
      <w:r w:rsidR="00107409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[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delibera n. </w:t>
      </w:r>
      <w:r w:rsidR="00107409">
        <w:rPr>
          <w:rFonts w:ascii="Arial" w:eastAsia="Arial" w:hAnsi="Arial" w:cs="Arial"/>
          <w:b/>
          <w:color w:val="FF0000"/>
          <w:sz w:val="24"/>
          <w:szCs w:val="24"/>
        </w:rPr>
        <w:t>60</w:t>
      </w:r>
      <w:r>
        <w:rPr>
          <w:rFonts w:ascii="Arial" w:eastAsia="Arial" w:hAnsi="Arial" w:cs="Arial"/>
          <w:color w:val="000000"/>
          <w:sz w:val="24"/>
          <w:szCs w:val="24"/>
        </w:rPr>
        <w:t>].</w:t>
      </w:r>
    </w:p>
    <w:p w14:paraId="00000035" w14:textId="7BBB7E4D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Sul punto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sub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n. </w:t>
      </w:r>
      <w:r w:rsidR="00107409"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[“</w:t>
      </w:r>
      <w:r w:rsidR="00107409" w:rsidRPr="00107409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 xml:space="preserve">Modifica Programma Annuale 2020 – assunzione progetto PON FESR 10.8.6AFESRPON- EM2020-309 </w:t>
      </w:r>
      <w:proofErr w:type="spellStart"/>
      <w:r w:rsidR="00107409" w:rsidRPr="00107409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Own</w:t>
      </w:r>
      <w:proofErr w:type="spellEnd"/>
      <w:r w:rsidR="00107409" w:rsidRPr="00107409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 xml:space="preserve"> </w:t>
      </w:r>
      <w:proofErr w:type="spellStart"/>
      <w:r w:rsidR="00107409" w:rsidRPr="00107409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device</w:t>
      </w:r>
      <w:proofErr w:type="spellEnd"/>
      <w:r>
        <w:rPr>
          <w:rFonts w:ascii="Arial" w:eastAsia="Arial" w:hAnsi="Arial" w:cs="Arial"/>
          <w:i/>
          <w:color w:val="000000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]. </w:t>
      </w:r>
      <w:r w:rsidR="00107409"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proofErr w:type="spellStart"/>
      <w:r w:rsidR="00107409">
        <w:rPr>
          <w:rFonts w:ascii="Arial" w:eastAsia="Arial" w:hAnsi="Arial" w:cs="Arial"/>
          <w:color w:val="000000"/>
          <w:sz w:val="24"/>
          <w:szCs w:val="24"/>
        </w:rPr>
        <w:t>Cdi</w:t>
      </w:r>
      <w:proofErr w:type="spellEnd"/>
      <w:r w:rsidR="00107409">
        <w:rPr>
          <w:rFonts w:ascii="Arial" w:eastAsia="Arial" w:hAnsi="Arial" w:cs="Arial"/>
          <w:color w:val="000000"/>
          <w:sz w:val="24"/>
          <w:szCs w:val="24"/>
        </w:rPr>
        <w:t xml:space="preserve"> approva all’unanimità. </w:t>
      </w:r>
      <w:r>
        <w:rPr>
          <w:rFonts w:ascii="Arial" w:eastAsia="Arial" w:hAnsi="Arial" w:cs="Arial"/>
          <w:color w:val="000000"/>
          <w:sz w:val="24"/>
          <w:szCs w:val="24"/>
        </w:rPr>
        <w:t>[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delibera n. </w:t>
      </w:r>
      <w:r w:rsidR="00107409">
        <w:rPr>
          <w:rFonts w:ascii="Arial" w:eastAsia="Arial" w:hAnsi="Arial" w:cs="Arial"/>
          <w:b/>
          <w:color w:val="FF0000"/>
          <w:sz w:val="24"/>
          <w:szCs w:val="24"/>
        </w:rPr>
        <w:t>61</w:t>
      </w:r>
      <w:r>
        <w:rPr>
          <w:rFonts w:ascii="Arial" w:eastAsia="Arial" w:hAnsi="Arial" w:cs="Arial"/>
          <w:color w:val="000000"/>
          <w:sz w:val="24"/>
          <w:szCs w:val="24"/>
        </w:rPr>
        <w:t>].</w:t>
      </w:r>
      <w:r w:rsidR="009D755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D602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36" w14:textId="748EE5F8" w:rsidR="00AB446C" w:rsidRDefault="00CD5065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Sul punto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sub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n. </w:t>
      </w:r>
      <w:r w:rsidR="00107409"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[“</w:t>
      </w:r>
      <w:r w:rsidR="00107409" w:rsidRPr="00107409">
        <w:rPr>
          <w:rFonts w:ascii="-webkit-standard" w:eastAsia="Times New Roman" w:hAnsi="-webkit-standard"/>
          <w:i/>
          <w:iCs/>
          <w:color w:val="000000"/>
          <w:sz w:val="27"/>
          <w:szCs w:val="27"/>
        </w:rPr>
        <w:t>Approvazione tetto di spesa libri di testo scuola secondaria I^ grado A.S. 2020/2021</w:t>
      </w:r>
      <w:r w:rsidR="004E1CA5" w:rsidRPr="00CF1EB8">
        <w:rPr>
          <w:rFonts w:ascii="-webkit-standard" w:eastAsia="Times New Roman" w:hAnsi="-webkit-standard"/>
          <w:color w:val="000000"/>
          <w:sz w:val="27"/>
          <w:szCs w:val="27"/>
        </w:rPr>
        <w:t> </w:t>
      </w:r>
      <w:r>
        <w:rPr>
          <w:rFonts w:ascii="Arial" w:eastAsia="Arial" w:hAnsi="Arial" w:cs="Arial"/>
          <w:i/>
          <w:color w:val="000000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>]</w:t>
      </w:r>
      <w:r w:rsidR="00107409">
        <w:rPr>
          <w:rFonts w:ascii="Arial" w:eastAsia="Arial" w:hAnsi="Arial" w:cs="Arial"/>
          <w:color w:val="000000"/>
          <w:sz w:val="24"/>
          <w:szCs w:val="24"/>
        </w:rPr>
        <w:t xml:space="preserve"> Il </w:t>
      </w:r>
      <w:proofErr w:type="spellStart"/>
      <w:r w:rsidR="00107409">
        <w:rPr>
          <w:rFonts w:ascii="Arial" w:eastAsia="Arial" w:hAnsi="Arial" w:cs="Arial"/>
          <w:color w:val="000000"/>
          <w:sz w:val="24"/>
          <w:szCs w:val="24"/>
        </w:rPr>
        <w:t>Cdi</w:t>
      </w:r>
      <w:proofErr w:type="spellEnd"/>
      <w:r w:rsidR="00107409">
        <w:rPr>
          <w:rFonts w:ascii="Arial" w:eastAsia="Arial" w:hAnsi="Arial" w:cs="Arial"/>
          <w:color w:val="000000"/>
          <w:sz w:val="24"/>
          <w:szCs w:val="24"/>
        </w:rPr>
        <w:t xml:space="preserve"> approva all’unanimità</w:t>
      </w:r>
      <w:r w:rsidR="008D25BD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[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delibera n. </w:t>
      </w:r>
      <w:r w:rsidR="00107409">
        <w:rPr>
          <w:rFonts w:ascii="Arial" w:eastAsia="Arial" w:hAnsi="Arial" w:cs="Arial"/>
          <w:b/>
          <w:color w:val="FF0000"/>
          <w:sz w:val="24"/>
          <w:szCs w:val="24"/>
        </w:rPr>
        <w:t>62</w:t>
      </w:r>
      <w:r>
        <w:rPr>
          <w:rFonts w:ascii="Arial" w:eastAsia="Arial" w:hAnsi="Arial" w:cs="Arial"/>
          <w:color w:val="000000"/>
          <w:sz w:val="24"/>
          <w:szCs w:val="24"/>
        </w:rPr>
        <w:t>].</w:t>
      </w:r>
    </w:p>
    <w:p w14:paraId="0000003E" w14:textId="77777777" w:rsidR="00AB446C" w:rsidRDefault="00AB446C">
      <w:pPr>
        <w:pBdr>
          <w:top w:val="nil"/>
          <w:left w:val="nil"/>
          <w:bottom w:val="nil"/>
          <w:right w:val="nil"/>
          <w:between w:val="nil"/>
        </w:pBdr>
        <w:ind w:right="-73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3" w14:textId="1C31903C" w:rsidR="00AB446C" w:rsidRDefault="00AB446C">
      <w:pPr>
        <w:pBdr>
          <w:top w:val="nil"/>
          <w:left w:val="nil"/>
          <w:bottom w:val="nil"/>
          <w:right w:val="nil"/>
          <w:between w:val="nil"/>
        </w:pBdr>
        <w:tabs>
          <w:tab w:val="left" w:pos="469"/>
        </w:tabs>
        <w:ind w:right="6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1D22FE7" w14:textId="77777777" w:rsidR="009C63FA" w:rsidRDefault="009C63FA" w:rsidP="009C63FA">
      <w:pPr>
        <w:pStyle w:val="NormaleWeb"/>
        <w:jc w:val="right"/>
        <w:rPr>
          <w:sz w:val="22"/>
          <w:szCs w:val="22"/>
        </w:rPr>
      </w:pPr>
      <w:r>
        <w:rPr>
          <w:sz w:val="22"/>
          <w:szCs w:val="22"/>
        </w:rPr>
        <w:t>Il Presidente CDI IC5</w:t>
      </w:r>
    </w:p>
    <w:p w14:paraId="0352F590" w14:textId="5AABF490" w:rsidR="009C63FA" w:rsidRDefault="009C63FA" w:rsidP="009C63FA">
      <w:pPr>
        <w:pStyle w:val="NormaleWeb"/>
        <w:jc w:val="right"/>
      </w:pPr>
      <w:r>
        <w:rPr>
          <w:sz w:val="22"/>
          <w:szCs w:val="22"/>
        </w:rPr>
        <w:t xml:space="preserve"> Ingrosso Walter </w:t>
      </w:r>
    </w:p>
    <w:p w14:paraId="555FF174" w14:textId="77777777" w:rsidR="009C63FA" w:rsidRDefault="009C63FA">
      <w:pPr>
        <w:pBdr>
          <w:top w:val="nil"/>
          <w:left w:val="nil"/>
          <w:bottom w:val="nil"/>
          <w:right w:val="nil"/>
          <w:between w:val="nil"/>
        </w:pBdr>
        <w:tabs>
          <w:tab w:val="left" w:pos="469"/>
        </w:tabs>
        <w:ind w:right="60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9C63FA">
      <w:footerReference w:type="even" r:id="rId7"/>
      <w:footerReference w:type="default" r:id="rId8"/>
      <w:pgSz w:w="11900" w:h="16840"/>
      <w:pgMar w:top="1440" w:right="1440" w:bottom="617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52642" w14:textId="77777777" w:rsidR="00427986" w:rsidRDefault="00427986" w:rsidP="00490ED9">
      <w:r>
        <w:separator/>
      </w:r>
    </w:p>
  </w:endnote>
  <w:endnote w:type="continuationSeparator" w:id="0">
    <w:p w14:paraId="741153BD" w14:textId="77777777" w:rsidR="00427986" w:rsidRDefault="00427986" w:rsidP="0049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72725752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03AD39A" w14:textId="3A13FE60" w:rsidR="00490ED9" w:rsidRDefault="00490ED9" w:rsidP="005F71A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CAB3C73" w14:textId="77777777" w:rsidR="00490ED9" w:rsidRDefault="00490ED9" w:rsidP="00490ED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202755348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06E238C" w14:textId="36E35258" w:rsidR="00490ED9" w:rsidRDefault="00490ED9" w:rsidP="005F71A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C706F63" w14:textId="77777777" w:rsidR="00490ED9" w:rsidRDefault="00490ED9" w:rsidP="00490E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7BDF2" w14:textId="77777777" w:rsidR="00427986" w:rsidRDefault="00427986" w:rsidP="00490ED9">
      <w:r>
        <w:separator/>
      </w:r>
    </w:p>
  </w:footnote>
  <w:footnote w:type="continuationSeparator" w:id="0">
    <w:p w14:paraId="4F938266" w14:textId="77777777" w:rsidR="00427986" w:rsidRDefault="00427986" w:rsidP="0049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06A1B"/>
    <w:multiLevelType w:val="multilevel"/>
    <w:tmpl w:val="C152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A4D8D"/>
    <w:multiLevelType w:val="multilevel"/>
    <w:tmpl w:val="A2E2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6C"/>
    <w:rsid w:val="000A009C"/>
    <w:rsid w:val="000E7359"/>
    <w:rsid w:val="00107409"/>
    <w:rsid w:val="001C2054"/>
    <w:rsid w:val="001E1789"/>
    <w:rsid w:val="004205E2"/>
    <w:rsid w:val="00427986"/>
    <w:rsid w:val="00490ED9"/>
    <w:rsid w:val="004D5FCD"/>
    <w:rsid w:val="004E1CA5"/>
    <w:rsid w:val="00644ADF"/>
    <w:rsid w:val="007A7763"/>
    <w:rsid w:val="007D6024"/>
    <w:rsid w:val="00803D7A"/>
    <w:rsid w:val="008D25BD"/>
    <w:rsid w:val="008F56D1"/>
    <w:rsid w:val="0090706A"/>
    <w:rsid w:val="009736E3"/>
    <w:rsid w:val="009C63FA"/>
    <w:rsid w:val="009D7553"/>
    <w:rsid w:val="009F589F"/>
    <w:rsid w:val="00A7721F"/>
    <w:rsid w:val="00AB446C"/>
    <w:rsid w:val="00B200A4"/>
    <w:rsid w:val="00B64E1B"/>
    <w:rsid w:val="00CD5065"/>
    <w:rsid w:val="00CF1EB8"/>
    <w:rsid w:val="00D65C11"/>
    <w:rsid w:val="00F9318C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75DD2"/>
  <w15:docId w15:val="{695AB79B-836F-B540-8EB6-383E7C9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CF1EB8"/>
  </w:style>
  <w:style w:type="paragraph" w:styleId="NormaleWeb">
    <w:name w:val="Normal (Web)"/>
    <w:basedOn w:val="Normale"/>
    <w:uiPriority w:val="99"/>
    <w:unhideWhenUsed/>
    <w:rsid w:val="009736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205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90E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ED9"/>
  </w:style>
  <w:style w:type="character" w:styleId="Numeropagina">
    <w:name w:val="page number"/>
    <w:basedOn w:val="Carpredefinitoparagrafo"/>
    <w:uiPriority w:val="99"/>
    <w:semiHidden/>
    <w:unhideWhenUsed/>
    <w:rsid w:val="0049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dcterms:created xsi:type="dcterms:W3CDTF">2020-06-04T08:08:00Z</dcterms:created>
  <dcterms:modified xsi:type="dcterms:W3CDTF">2020-06-04T08:09:00Z</dcterms:modified>
</cp:coreProperties>
</file>